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3153F" w14:textId="77777777" w:rsidR="000D3188" w:rsidRPr="000D3188" w:rsidRDefault="000D3188" w:rsidP="000D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88">
        <w:rPr>
          <w:rFonts w:ascii="Times New Roman" w:hAnsi="Times New Roman" w:cs="Times New Roman"/>
          <w:b/>
          <w:sz w:val="28"/>
          <w:szCs w:val="28"/>
        </w:rPr>
        <w:t>УСЛОВИЯ ПИТАНИЯ ОБУЧАЮЩИХСЯ</w:t>
      </w:r>
    </w:p>
    <w:p w14:paraId="0012DAB9" w14:textId="20789174" w:rsidR="000D3188" w:rsidRPr="000D3188" w:rsidRDefault="000D3188" w:rsidP="000D31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D3188">
        <w:rPr>
          <w:rFonts w:ascii="Times New Roman" w:hAnsi="Times New Roman" w:cs="Times New Roman"/>
          <w:sz w:val="28"/>
          <w:szCs w:val="28"/>
        </w:rPr>
        <w:t xml:space="preserve">Для организации питания (хранение, приготовление и реализация пищевых продуктов и кулинарных изделий) функционирует пищеблок с подсобными помещениями, оснащённый технологическим оборудованием (производственные столы, электрическая плита, электро-мясорубка, контрольные весы, стеллажи, жарочный шкаф), холодильным </w:t>
      </w:r>
      <w:r w:rsidR="0055680C" w:rsidRPr="000D3188">
        <w:rPr>
          <w:rFonts w:ascii="Times New Roman" w:hAnsi="Times New Roman" w:cs="Times New Roman"/>
          <w:sz w:val="28"/>
          <w:szCs w:val="28"/>
        </w:rPr>
        <w:t>оборудованием,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188">
        <w:rPr>
          <w:rFonts w:ascii="Times New Roman" w:hAnsi="Times New Roman" w:cs="Times New Roman"/>
          <w:sz w:val="28"/>
          <w:szCs w:val="28"/>
        </w:rPr>
        <w:t xml:space="preserve">моечным оборудованием (моечные ванны, раковина для мытья рук), инвентарём, посудой, тарой. </w:t>
      </w:r>
    </w:p>
    <w:p w14:paraId="6E5D8D99" w14:textId="468CF9B2" w:rsidR="000D3188" w:rsidRPr="000D3188" w:rsidRDefault="000D3188" w:rsidP="000D31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188">
        <w:rPr>
          <w:rFonts w:ascii="Times New Roman" w:hAnsi="Times New Roman" w:cs="Times New Roman"/>
          <w:sz w:val="28"/>
          <w:szCs w:val="28"/>
        </w:rPr>
        <w:t xml:space="preserve">Для организации питания детей в группах (подготовка готовых блюд к раздаче, мытьё столовой посуды) оборудованы буфетные, в которых размещены посуда и столовые приборы, мелкий инвентарь, двухсекционные ванны, стеллажи для просушивания посуды, </w:t>
      </w:r>
      <w:r w:rsidR="0055680C">
        <w:rPr>
          <w:rFonts w:ascii="Times New Roman" w:hAnsi="Times New Roman" w:cs="Times New Roman"/>
          <w:sz w:val="28"/>
          <w:szCs w:val="28"/>
        </w:rPr>
        <w:t>электрический стерилизатор для посуды</w:t>
      </w:r>
      <w:r w:rsidRPr="000D3188">
        <w:rPr>
          <w:rFonts w:ascii="Times New Roman" w:hAnsi="Times New Roman" w:cs="Times New Roman"/>
          <w:sz w:val="28"/>
          <w:szCs w:val="28"/>
        </w:rPr>
        <w:t xml:space="preserve">.      </w:t>
      </w:r>
    </w:p>
    <w:p w14:paraId="160E0EBD" w14:textId="77777777" w:rsidR="000D3188" w:rsidRDefault="000D3188" w:rsidP="000D3188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1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3188">
        <w:rPr>
          <w:rFonts w:ascii="Times New Roman" w:hAnsi="Times New Roman" w:cs="Times New Roman"/>
          <w:sz w:val="28"/>
          <w:szCs w:val="28"/>
        </w:rPr>
        <w:t xml:space="preserve"> Дети принимают пищу непосредственно в групповых помещениях. Организация питания осуществляется в соответствии с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2. Питание детей осуществляется в соответствии с утвержденным примерным 10- дневным меню, разработанным на основе физиологических потребностей в пищевых веществах и норм питания детей дошкольного возраста. На основе примерного 10-дневного меню ежедневно составляется меню-требование и утверждается заведующей. При составлении меню и расчете калорийности соблюдается оптимальное соотношение пищевых веществ. Меню-требование является основным документом для приготовления пищи на пищеблоке.</w:t>
      </w:r>
    </w:p>
    <w:p w14:paraId="345815FE" w14:textId="77777777" w:rsidR="00D41515" w:rsidRPr="000D3188" w:rsidRDefault="000D3188" w:rsidP="000D31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18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188">
        <w:rPr>
          <w:rFonts w:ascii="Times New Roman" w:hAnsi="Times New Roman" w:cs="Times New Roman"/>
          <w:sz w:val="28"/>
          <w:szCs w:val="28"/>
        </w:rPr>
        <w:t>На каждое блюдо для примерного 10-дневного меню разработаны технологические карты. Воспитанники получают четырех разовое питание: завтрак, обед, полдник, ужин в соответствии с утвержденным режимом дня.</w:t>
      </w:r>
    </w:p>
    <w:sectPr w:rsidR="00D41515" w:rsidRPr="000D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188"/>
    <w:rsid w:val="000D3188"/>
    <w:rsid w:val="0055680C"/>
    <w:rsid w:val="00D4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9052"/>
  <w15:docId w15:val="{1827D97C-4D53-4A31-88B5-5306DC0C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296</Words>
  <Characters>1691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Ирина Нагаева</cp:lastModifiedBy>
  <cp:revision>3</cp:revision>
  <dcterms:created xsi:type="dcterms:W3CDTF">2021-08-04T17:01:00Z</dcterms:created>
  <dcterms:modified xsi:type="dcterms:W3CDTF">2021-08-16T12:10:00Z</dcterms:modified>
</cp:coreProperties>
</file>